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26" w:rsidRDefault="002A3F72" w:rsidP="00C5022A">
      <w:pPr>
        <w:jc w:val="center"/>
        <w:rPr>
          <w:rFonts w:ascii="Times New Roman" w:hAnsi="Times New Roman" w:cs="Times New Roman"/>
          <w:b/>
          <w:bCs/>
          <w:color w:val="00B0F0"/>
          <w:sz w:val="28"/>
          <w:szCs w:val="28"/>
        </w:rPr>
      </w:pPr>
      <w:r w:rsidRPr="00C5022A">
        <w:rPr>
          <w:rFonts w:ascii="Times New Roman" w:hAnsi="Times New Roman" w:cs="Times New Roman"/>
          <w:b/>
          <w:bCs/>
          <w:color w:val="00B0F0"/>
          <w:sz w:val="28"/>
          <w:szCs w:val="28"/>
        </w:rPr>
        <w:t>GIỚI THIỆU VỀ TỔ VĂN THỂ MĨ</w:t>
      </w:r>
    </w:p>
    <w:p w:rsidR="00C5022A" w:rsidRPr="00C5022A" w:rsidRDefault="00C5022A" w:rsidP="00C5022A">
      <w:pPr>
        <w:jc w:val="center"/>
        <w:rPr>
          <w:rFonts w:ascii="Times New Roman" w:hAnsi="Times New Roman" w:cs="Times New Roman"/>
          <w:b/>
          <w:bCs/>
          <w:color w:val="00B0F0"/>
          <w:sz w:val="28"/>
          <w:szCs w:val="28"/>
        </w:rPr>
      </w:pPr>
      <w:r>
        <w:rPr>
          <w:rFonts w:ascii="Times New Roman" w:hAnsi="Times New Roman" w:cs="Times New Roman"/>
          <w:b/>
          <w:bCs/>
          <w:noProof/>
          <w:color w:val="00B0F0"/>
          <w:sz w:val="28"/>
          <w:szCs w:val="28"/>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407_072904_5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2A3F72" w:rsidRPr="005A3BD6" w:rsidRDefault="005A3BD6" w:rsidP="002A3F72">
      <w:pPr>
        <w:pStyle w:val="NormalWeb"/>
        <w:shd w:val="clear" w:color="auto" w:fill="FFFFFF"/>
        <w:spacing w:before="0" w:beforeAutospacing="0" w:after="150" w:afterAutospacing="0"/>
        <w:jc w:val="both"/>
        <w:rPr>
          <w:sz w:val="28"/>
          <w:szCs w:val="28"/>
        </w:rPr>
      </w:pPr>
      <w:r>
        <w:rPr>
          <w:bCs/>
          <w:sz w:val="28"/>
          <w:szCs w:val="28"/>
        </w:rPr>
        <w:t>Tổ Văn Thể Mĩ</w:t>
      </w:r>
      <w:r w:rsidR="002A3F72" w:rsidRPr="005A3BD6">
        <w:rPr>
          <w:sz w:val="28"/>
          <w:szCs w:val="28"/>
        </w:rPr>
        <w:t xml:space="preserve"> của trường TH Lê Văn Thọ - thuộc phòng GD và ĐT Quận Gò Vấp là một trong 6 tổ chuyên môn của trường.</w:t>
      </w:r>
      <w:r>
        <w:rPr>
          <w:sz w:val="28"/>
          <w:szCs w:val="28"/>
        </w:rPr>
        <w:t xml:space="preserve"> Tổ </w:t>
      </w:r>
      <w:r>
        <w:rPr>
          <w:bCs/>
          <w:sz w:val="28"/>
          <w:szCs w:val="28"/>
        </w:rPr>
        <w:t>Văn Thể Mĩ</w:t>
      </w:r>
      <w:r w:rsidR="002A3F72" w:rsidRPr="005A3BD6">
        <w:rPr>
          <w:bCs/>
          <w:sz w:val="28"/>
          <w:szCs w:val="28"/>
        </w:rPr>
        <w:t> </w:t>
      </w:r>
      <w:r w:rsidR="002A3F72" w:rsidRPr="005A3BD6">
        <w:rPr>
          <w:sz w:val="28"/>
          <w:szCs w:val="28"/>
        </w:rPr>
        <w:t>được thành lập</w:t>
      </w:r>
      <w:r w:rsidR="002A3F72" w:rsidRPr="005A3BD6">
        <w:rPr>
          <w:bCs/>
          <w:sz w:val="28"/>
          <w:szCs w:val="28"/>
        </w:rPr>
        <w:t> </w:t>
      </w:r>
      <w:r w:rsidR="002A3F72" w:rsidRPr="005A3BD6">
        <w:rPr>
          <w:sz w:val="28"/>
          <w:szCs w:val="28"/>
        </w:rPr>
        <w:t>tháng</w:t>
      </w:r>
      <w:r>
        <w:rPr>
          <w:sz w:val="28"/>
          <w:szCs w:val="28"/>
        </w:rPr>
        <w:t xml:space="preserve"> </w:t>
      </w:r>
      <w:r w:rsidR="002A3F72" w:rsidRPr="005A3BD6">
        <w:rPr>
          <w:sz w:val="28"/>
          <w:szCs w:val="28"/>
        </w:rPr>
        <w:t xml:space="preserve"> 9</w:t>
      </w:r>
      <w:r>
        <w:rPr>
          <w:sz w:val="28"/>
          <w:szCs w:val="28"/>
        </w:rPr>
        <w:t xml:space="preserve"> </w:t>
      </w:r>
      <w:r w:rsidR="002A3F72" w:rsidRPr="005A3BD6">
        <w:rPr>
          <w:sz w:val="28"/>
          <w:szCs w:val="28"/>
        </w:rPr>
        <w:t xml:space="preserve"> năm</w:t>
      </w:r>
      <w:r>
        <w:rPr>
          <w:sz w:val="28"/>
          <w:szCs w:val="28"/>
        </w:rPr>
        <w:t xml:space="preserve"> </w:t>
      </w:r>
      <w:r w:rsidR="002A3F72" w:rsidRPr="005A3BD6">
        <w:rPr>
          <w:sz w:val="28"/>
          <w:szCs w:val="28"/>
        </w:rPr>
        <w:t xml:space="preserve"> 2015 đến nay đã được 6 năm hoạt động. </w:t>
      </w:r>
      <w:r>
        <w:rPr>
          <w:bCs/>
          <w:sz w:val="28"/>
          <w:szCs w:val="28"/>
        </w:rPr>
        <w:t>Tổ Văn Thể Mĩ</w:t>
      </w:r>
      <w:r w:rsidR="002A3F72" w:rsidRPr="005A3BD6">
        <w:rPr>
          <w:sz w:val="28"/>
          <w:szCs w:val="28"/>
        </w:rPr>
        <w:t xml:space="preserve"> có tổng s</w:t>
      </w:r>
      <w:r w:rsidR="00E211B4" w:rsidRPr="005A3BD6">
        <w:rPr>
          <w:sz w:val="28"/>
          <w:szCs w:val="28"/>
        </w:rPr>
        <w:t xml:space="preserve">ố cán bộ giáo viên nhân viên: 07 </w:t>
      </w:r>
      <w:r w:rsidR="002A3F72" w:rsidRPr="005A3BD6">
        <w:rPr>
          <w:sz w:val="28"/>
          <w:szCs w:val="28"/>
        </w:rPr>
        <w:t>người, trong đó có 01 tổng phụ trách đội - chuyên môn thể dục</w:t>
      </w:r>
      <w:r w:rsidR="00E211B4" w:rsidRPr="005A3BD6">
        <w:rPr>
          <w:sz w:val="28"/>
          <w:szCs w:val="28"/>
        </w:rPr>
        <w:t>, có 02 giáo viên bộ môn tin học – công nghệ, 02</w:t>
      </w:r>
      <w:r w:rsidR="002A3F72" w:rsidRPr="005A3BD6">
        <w:rPr>
          <w:sz w:val="28"/>
          <w:szCs w:val="28"/>
        </w:rPr>
        <w:t xml:space="preserve"> gi</w:t>
      </w:r>
      <w:r w:rsidR="00E211B4" w:rsidRPr="005A3BD6">
        <w:rPr>
          <w:sz w:val="28"/>
          <w:szCs w:val="28"/>
        </w:rPr>
        <w:t>áo viên bộ môn thể dục, 01 giáo viên bộ môn mĩ thuật, 01 giáo viên bộ môn âm nhạc. 90</w:t>
      </w:r>
      <w:r w:rsidR="002A3F72" w:rsidRPr="005A3BD6">
        <w:rPr>
          <w:sz w:val="28"/>
          <w:szCs w:val="28"/>
        </w:rPr>
        <w:t>% giáo viên trong t</w:t>
      </w:r>
      <w:r w:rsidR="00E211B4" w:rsidRPr="005A3BD6">
        <w:rPr>
          <w:sz w:val="28"/>
          <w:szCs w:val="28"/>
        </w:rPr>
        <w:t>ổ đều có trình độ đại học, có 01 giáo viên có trình độ cao đẳng, có 1</w:t>
      </w:r>
      <w:r w:rsidR="002A3F72" w:rsidRPr="005A3BD6">
        <w:rPr>
          <w:sz w:val="28"/>
          <w:szCs w:val="28"/>
        </w:rPr>
        <w:t xml:space="preserve"> đồng chí giáo viên là Đảng viên ĐCSVN còn lại là Đoàn viên Đoàn thanh niên cộng sản Hồ Chí Minh. Nhiệm vụ chính của tổ là đảm bảo công tác giảng dạy môn </w:t>
      </w:r>
      <w:r w:rsidR="00E211B4" w:rsidRPr="005A3BD6">
        <w:rPr>
          <w:sz w:val="28"/>
          <w:szCs w:val="28"/>
        </w:rPr>
        <w:t>tin học – mĩ thuật – âm nhạc – thể dục</w:t>
      </w:r>
      <w:r w:rsidR="002A3F72" w:rsidRPr="005A3BD6">
        <w:rPr>
          <w:sz w:val="28"/>
          <w:szCs w:val="28"/>
        </w:rPr>
        <w:t xml:space="preserve"> của tất cả các lớp trong</w:t>
      </w:r>
      <w:r w:rsidR="00E211B4" w:rsidRPr="005A3BD6">
        <w:rPr>
          <w:sz w:val="28"/>
          <w:szCs w:val="28"/>
        </w:rPr>
        <w:t xml:space="preserve"> trường</w:t>
      </w:r>
      <w:r w:rsidR="002A3F72" w:rsidRPr="005A3BD6">
        <w:rPr>
          <w:sz w:val="28"/>
          <w:szCs w:val="28"/>
        </w:rPr>
        <w:t>.</w:t>
      </w:r>
    </w:p>
    <w:p w:rsidR="002A3F72" w:rsidRPr="005A3BD6" w:rsidRDefault="002A3F72" w:rsidP="002A3F72">
      <w:pPr>
        <w:pStyle w:val="NormalWeb"/>
        <w:shd w:val="clear" w:color="auto" w:fill="FFFFFF"/>
        <w:spacing w:before="0" w:beforeAutospacing="0" w:after="150" w:afterAutospacing="0"/>
        <w:jc w:val="both"/>
        <w:rPr>
          <w:sz w:val="28"/>
          <w:szCs w:val="28"/>
        </w:rPr>
      </w:pPr>
      <w:r w:rsidRPr="005A3BD6">
        <w:rPr>
          <w:sz w:val="28"/>
          <w:szCs w:val="28"/>
        </w:rPr>
        <w:t xml:space="preserve">Tập thể </w:t>
      </w:r>
      <w:r w:rsidR="005A3BD6">
        <w:rPr>
          <w:bCs/>
          <w:sz w:val="28"/>
          <w:szCs w:val="28"/>
        </w:rPr>
        <w:t>Tổ Văn Thể Mĩ</w:t>
      </w:r>
      <w:r w:rsidR="005A3BD6" w:rsidRPr="005A3BD6">
        <w:rPr>
          <w:sz w:val="28"/>
          <w:szCs w:val="28"/>
        </w:rPr>
        <w:t xml:space="preserve"> </w:t>
      </w:r>
      <w:r w:rsidRPr="005A3BD6">
        <w:rPr>
          <w:sz w:val="28"/>
          <w:szCs w:val="28"/>
        </w:rPr>
        <w:t>là một tập thể đoàn kết, nhất trí, vượt qua khó khăn phấn đấu hoàn thành suất sắc nhiệm vụ được giao. Toàn tổ đã thực hiện tốt qui định của nhà trường, thực hiện tốt mọ</w:t>
      </w:r>
      <w:r w:rsidR="00E211B4" w:rsidRPr="005A3BD6">
        <w:rPr>
          <w:sz w:val="28"/>
          <w:szCs w:val="28"/>
        </w:rPr>
        <w:t xml:space="preserve">i quy chế chuyên môn của ngành. </w:t>
      </w:r>
      <w:r w:rsidRPr="005A3BD6">
        <w:rPr>
          <w:sz w:val="28"/>
          <w:szCs w:val="28"/>
        </w:rPr>
        <w:t xml:space="preserve">Các giáo viên trong tổ đều có ý thức tự học, tự bồi dưỡng và thường xuyên trao đổi trong tổ, nhóm chuyên môn để nâng cao trình độ chuyên môn nghiệp vụ, thường xuyên nghiên </w:t>
      </w:r>
      <w:r w:rsidRPr="005A3BD6">
        <w:rPr>
          <w:sz w:val="28"/>
          <w:szCs w:val="28"/>
        </w:rPr>
        <w:lastRenderedPageBreak/>
        <w:t xml:space="preserve">cứu học hỏi và ứng dụng CNTT </w:t>
      </w:r>
      <w:r w:rsidR="00E211B4" w:rsidRPr="005A3BD6">
        <w:rPr>
          <w:sz w:val="28"/>
          <w:szCs w:val="28"/>
        </w:rPr>
        <w:t xml:space="preserve">một cách hiệu quả vào dạy học. </w:t>
      </w:r>
      <w:r w:rsidRPr="005A3BD6">
        <w:rPr>
          <w:sz w:val="28"/>
          <w:szCs w:val="28"/>
        </w:rPr>
        <w:t>Các giáo viên trong tổ có trình độ chuyên môn vững vàng, có tinh thần trách nhiệm cao trong công tác giảng dạy. Chính vì vậy, công việc học tập nâng cao trình độ chuyên môn, đổi mới phương pháp giảng dạy trong giai đoạn hiện nay có nhiều thuận lợi, qua đó đảm bảo chất lượng giảng dạy góp phần vào thành tích chung của nhà trường.</w:t>
      </w:r>
    </w:p>
    <w:p w:rsidR="002A3F72" w:rsidRPr="005A3BD6" w:rsidRDefault="002A3F72" w:rsidP="002A3F72">
      <w:pPr>
        <w:pStyle w:val="NormalWeb"/>
        <w:shd w:val="clear" w:color="auto" w:fill="FFFFFF"/>
        <w:spacing w:before="0" w:beforeAutospacing="0" w:after="150" w:afterAutospacing="0"/>
        <w:jc w:val="both"/>
        <w:rPr>
          <w:sz w:val="28"/>
          <w:szCs w:val="28"/>
        </w:rPr>
      </w:pPr>
      <w:r w:rsidRPr="005A3BD6">
        <w:rPr>
          <w:sz w:val="28"/>
          <w:szCs w:val="28"/>
        </w:rPr>
        <w:t xml:space="preserve">             Trong những năm qua cùng với sự lớn mạnh của nhà trường, </w:t>
      </w:r>
      <w:r w:rsidR="005A3BD6">
        <w:rPr>
          <w:bCs/>
          <w:sz w:val="28"/>
          <w:szCs w:val="28"/>
        </w:rPr>
        <w:t>Tổ Văn Thể Mĩ</w:t>
      </w:r>
      <w:r w:rsidR="00E211B4" w:rsidRPr="005A3BD6">
        <w:rPr>
          <w:sz w:val="28"/>
          <w:szCs w:val="28"/>
        </w:rPr>
        <w:t xml:space="preserve"> </w:t>
      </w:r>
      <w:r w:rsidRPr="005A3BD6">
        <w:rPr>
          <w:sz w:val="28"/>
          <w:szCs w:val="28"/>
        </w:rPr>
        <w:t>cũng đã đạt được nhiều thành tích đóng góp vào thành tích chung của nhà truờng. Tổ thường xuyên đạt danh hiệu tập thể lao động tiên tiến trong các năm học. Về cá nhân nhiều cô giáo, thầy giáo đã được công nhận là chiến sĩ thi đua cấ</w:t>
      </w:r>
      <w:r w:rsidR="002E7090">
        <w:rPr>
          <w:sz w:val="28"/>
          <w:szCs w:val="28"/>
        </w:rPr>
        <w:t>p cơ sở, được chủ tịch UBND quận, phòng giáo dục tặng bằng khen</w:t>
      </w:r>
      <w:r w:rsidRPr="005A3BD6">
        <w:rPr>
          <w:sz w:val="28"/>
          <w:szCs w:val="28"/>
        </w:rPr>
        <w:t>,…</w:t>
      </w:r>
      <w:r w:rsidR="002E7090">
        <w:rPr>
          <w:sz w:val="28"/>
          <w:szCs w:val="28"/>
        </w:rPr>
        <w:t xml:space="preserve"> </w:t>
      </w:r>
      <w:r w:rsidRPr="005A3BD6">
        <w:rPr>
          <w:sz w:val="28"/>
          <w:szCs w:val="28"/>
        </w:rPr>
        <w:t xml:space="preserve">Đặc biệt </w:t>
      </w:r>
      <w:r w:rsidR="005A3BD6">
        <w:rPr>
          <w:bCs/>
          <w:sz w:val="28"/>
          <w:szCs w:val="28"/>
        </w:rPr>
        <w:t>Tổ Văn Thể Mĩ</w:t>
      </w:r>
      <w:r w:rsidR="005A3BD6" w:rsidRPr="005A3BD6">
        <w:rPr>
          <w:sz w:val="28"/>
          <w:szCs w:val="28"/>
        </w:rPr>
        <w:t xml:space="preserve"> </w:t>
      </w:r>
      <w:r w:rsidRPr="005A3BD6">
        <w:rPr>
          <w:sz w:val="28"/>
          <w:szCs w:val="28"/>
        </w:rPr>
        <w:t>còn là một tập thể có tinh thần tương thân, tương ái luôn sẵn sàng giúp đỡ động viên nhau hoàn thành tốt nhiệm vụ năm học, tích cực, nhiệt tình tham gia trong các phong trào thi đua do nhà trường và các đoàn thể tổ chức.</w:t>
      </w:r>
    </w:p>
    <w:p w:rsidR="002A3F72" w:rsidRDefault="002A3F72" w:rsidP="002A3F72">
      <w:pPr>
        <w:pStyle w:val="NormalWeb"/>
        <w:shd w:val="clear" w:color="auto" w:fill="FFFFFF"/>
        <w:spacing w:before="0" w:beforeAutospacing="0" w:after="150" w:afterAutospacing="0"/>
        <w:jc w:val="both"/>
        <w:rPr>
          <w:sz w:val="28"/>
          <w:szCs w:val="28"/>
          <w:shd w:val="clear" w:color="auto" w:fill="FFFFFF"/>
        </w:rPr>
      </w:pPr>
      <w:r w:rsidRPr="005A3BD6">
        <w:rPr>
          <w:sz w:val="28"/>
          <w:szCs w:val="28"/>
          <w:shd w:val="clear" w:color="auto" w:fill="FFFFFF"/>
        </w:rPr>
        <w:t xml:space="preserve">            Trong thời gian tới, tập thể </w:t>
      </w:r>
      <w:r w:rsidR="00C5022A">
        <w:rPr>
          <w:bCs/>
          <w:sz w:val="28"/>
          <w:szCs w:val="28"/>
        </w:rPr>
        <w:t>Tổ Văn Thể Mĩ</w:t>
      </w:r>
      <w:r w:rsidR="00C5022A" w:rsidRPr="005A3BD6">
        <w:rPr>
          <w:sz w:val="28"/>
          <w:szCs w:val="28"/>
          <w:shd w:val="clear" w:color="auto" w:fill="FFFFFF"/>
        </w:rPr>
        <w:t xml:space="preserve"> </w:t>
      </w:r>
      <w:r w:rsidRPr="005A3BD6">
        <w:rPr>
          <w:sz w:val="28"/>
          <w:szCs w:val="28"/>
          <w:shd w:val="clear" w:color="auto" w:fill="FFFFFF"/>
        </w:rPr>
        <w:t xml:space="preserve">phát huy những thành tích đã đạt được, quyết tâm phấn đấu hoàn thành xuất sắc nhiệm vụ đựợc giao, đáp ứng yêu cầu dạy học trong thời kỳ </w:t>
      </w:r>
      <w:r w:rsidR="00C5022A">
        <w:rPr>
          <w:sz w:val="28"/>
          <w:szCs w:val="28"/>
          <w:shd w:val="clear" w:color="auto" w:fill="FFFFFF"/>
        </w:rPr>
        <w:t xml:space="preserve">đổi </w:t>
      </w:r>
      <w:r w:rsidRPr="005A3BD6">
        <w:rPr>
          <w:sz w:val="28"/>
          <w:szCs w:val="28"/>
          <w:shd w:val="clear" w:color="auto" w:fill="FFFFFF"/>
        </w:rPr>
        <w:t>mới.</w:t>
      </w:r>
    </w:p>
    <w:p w:rsidR="002313BD" w:rsidRPr="002313BD" w:rsidRDefault="002313BD" w:rsidP="002313BD">
      <w:pPr>
        <w:pStyle w:val="NormalWeb"/>
        <w:shd w:val="clear" w:color="auto" w:fill="FFFFFF"/>
        <w:spacing w:before="0" w:beforeAutospacing="0" w:after="150" w:afterAutospacing="0"/>
        <w:ind w:firstLine="720"/>
        <w:jc w:val="both"/>
        <w:rPr>
          <w:sz w:val="28"/>
          <w:szCs w:val="28"/>
        </w:rPr>
      </w:pPr>
      <w:r w:rsidRPr="002313BD">
        <w:rPr>
          <w:color w:val="000000"/>
          <w:sz w:val="28"/>
          <w:szCs w:val="28"/>
          <w:shd w:val="clear" w:color="auto" w:fill="FFFFFF"/>
        </w:rPr>
        <w:t xml:space="preserve">Mỗi thầy cô trong </w:t>
      </w:r>
      <w:r>
        <w:rPr>
          <w:bCs/>
          <w:sz w:val="28"/>
          <w:szCs w:val="28"/>
        </w:rPr>
        <w:t>Tổ Văn Thể Mĩ</w:t>
      </w:r>
      <w:r w:rsidRPr="005A3BD6">
        <w:rPr>
          <w:sz w:val="28"/>
          <w:szCs w:val="28"/>
          <w:shd w:val="clear" w:color="auto" w:fill="FFFFFF"/>
        </w:rPr>
        <w:t xml:space="preserve"> </w:t>
      </w:r>
      <w:r w:rsidRPr="002313BD">
        <w:rPr>
          <w:color w:val="000000"/>
          <w:sz w:val="28"/>
          <w:szCs w:val="28"/>
          <w:shd w:val="clear" w:color="auto" w:fill="FFFFFF"/>
        </w:rPr>
        <w:t xml:space="preserve">đều tự nhủ: Hãy cố gắng dạy thật tốt, giữ gìn phẩm chất đạo đức thật </w:t>
      </w:r>
      <w:r>
        <w:rPr>
          <w:color w:val="000000"/>
          <w:sz w:val="28"/>
          <w:szCs w:val="28"/>
          <w:shd w:val="clear" w:color="auto" w:fill="FFFFFF"/>
        </w:rPr>
        <w:t>tốt để ngôi trường mang tên TH Lê Văn Thọ</w:t>
      </w:r>
      <w:r w:rsidRPr="002313BD">
        <w:rPr>
          <w:color w:val="000000"/>
          <w:sz w:val="28"/>
          <w:szCs w:val="28"/>
          <w:shd w:val="clear" w:color="auto" w:fill="FFFFFF"/>
        </w:rPr>
        <w:t xml:space="preserve"> ngày càng phát triển cao và xa hơn nữa, xứng đáng là địa chỉ tin cậy của các bậc phụ huynh trong mọi hoàn cảnh. Đó là phần thưởng cao quý nhất đối với mỗi người thầy giáo chúng ta</w:t>
      </w:r>
      <w:r>
        <w:rPr>
          <w:color w:val="000000"/>
          <w:sz w:val="28"/>
          <w:szCs w:val="28"/>
          <w:shd w:val="clear" w:color="auto" w:fill="FFFFFF"/>
        </w:rPr>
        <w:t>!!</w:t>
      </w:r>
      <w:bookmarkStart w:id="0" w:name="_GoBack"/>
      <w:bookmarkEnd w:id="0"/>
    </w:p>
    <w:p w:rsidR="002A3F72" w:rsidRPr="005A3BD6" w:rsidRDefault="002A3F72" w:rsidP="005A3BD6">
      <w:pPr>
        <w:pStyle w:val="NormalWeb"/>
        <w:shd w:val="clear" w:color="auto" w:fill="FFFFFF"/>
        <w:spacing w:before="0" w:beforeAutospacing="0" w:after="150" w:afterAutospacing="0"/>
        <w:jc w:val="both"/>
        <w:rPr>
          <w:bCs/>
          <w:sz w:val="28"/>
          <w:szCs w:val="28"/>
        </w:rPr>
      </w:pPr>
      <w:r w:rsidRPr="005A3BD6">
        <w:rPr>
          <w:sz w:val="28"/>
          <w:szCs w:val="28"/>
        </w:rPr>
        <w:t>             </w:t>
      </w:r>
      <w:r w:rsidR="005A3BD6" w:rsidRPr="005A3BD6">
        <w:rPr>
          <w:bCs/>
          <w:sz w:val="28"/>
          <w:szCs w:val="28"/>
        </w:rPr>
        <w:t xml:space="preserve">Danh sách </w:t>
      </w:r>
      <w:r w:rsidR="00C5022A">
        <w:rPr>
          <w:bCs/>
          <w:sz w:val="28"/>
          <w:szCs w:val="28"/>
        </w:rPr>
        <w:t>Tổ Văn Thể Mĩ</w:t>
      </w:r>
      <w:r w:rsidR="00C5022A" w:rsidRPr="005A3BD6">
        <w:rPr>
          <w:bCs/>
          <w:sz w:val="28"/>
          <w:szCs w:val="28"/>
        </w:rPr>
        <w:t xml:space="preserve"> </w:t>
      </w:r>
      <w:r w:rsidR="005A3BD6" w:rsidRPr="005A3BD6">
        <w:rPr>
          <w:bCs/>
          <w:sz w:val="28"/>
          <w:szCs w:val="28"/>
        </w:rPr>
        <w:t>năm học 2020-2021</w:t>
      </w:r>
    </w:p>
    <w:tbl>
      <w:tblPr>
        <w:tblStyle w:val="TableGrid"/>
        <w:tblW w:w="9918" w:type="dxa"/>
        <w:tblLook w:val="04A0" w:firstRow="1" w:lastRow="0" w:firstColumn="1" w:lastColumn="0" w:noHBand="0" w:noVBand="1"/>
      </w:tblPr>
      <w:tblGrid>
        <w:gridCol w:w="1008"/>
        <w:gridCol w:w="2970"/>
        <w:gridCol w:w="3204"/>
        <w:gridCol w:w="2736"/>
      </w:tblGrid>
      <w:tr w:rsidR="005A3BD6" w:rsidRPr="005A3BD6" w:rsidTr="00C5022A">
        <w:trPr>
          <w:trHeight w:val="576"/>
        </w:trPr>
        <w:tc>
          <w:tcPr>
            <w:tcW w:w="1008" w:type="dxa"/>
            <w:vAlign w:val="bottom"/>
          </w:tcPr>
          <w:p w:rsidR="005A3BD6" w:rsidRPr="00C5022A" w:rsidRDefault="005A3BD6" w:rsidP="00C5022A">
            <w:pPr>
              <w:pStyle w:val="NormalWeb"/>
              <w:spacing w:before="0" w:beforeAutospacing="0" w:after="150" w:afterAutospacing="0"/>
              <w:jc w:val="center"/>
              <w:rPr>
                <w:b/>
                <w:color w:val="00B0F0"/>
                <w:sz w:val="28"/>
                <w:szCs w:val="28"/>
              </w:rPr>
            </w:pPr>
            <w:r w:rsidRPr="00C5022A">
              <w:rPr>
                <w:b/>
                <w:color w:val="00B0F0"/>
                <w:sz w:val="28"/>
                <w:szCs w:val="28"/>
              </w:rPr>
              <w:t>STT</w:t>
            </w:r>
          </w:p>
        </w:tc>
        <w:tc>
          <w:tcPr>
            <w:tcW w:w="2970" w:type="dxa"/>
            <w:vAlign w:val="bottom"/>
          </w:tcPr>
          <w:p w:rsidR="005A3BD6" w:rsidRPr="00C5022A" w:rsidRDefault="005A3BD6" w:rsidP="00C5022A">
            <w:pPr>
              <w:pStyle w:val="NormalWeb"/>
              <w:spacing w:before="0" w:beforeAutospacing="0" w:after="150" w:afterAutospacing="0"/>
              <w:jc w:val="center"/>
              <w:rPr>
                <w:b/>
                <w:color w:val="00B0F0"/>
                <w:sz w:val="28"/>
                <w:szCs w:val="28"/>
              </w:rPr>
            </w:pPr>
            <w:r w:rsidRPr="00C5022A">
              <w:rPr>
                <w:b/>
                <w:color w:val="00B0F0"/>
                <w:sz w:val="28"/>
                <w:szCs w:val="28"/>
              </w:rPr>
              <w:t>HỌ VÀ TÊN</w:t>
            </w:r>
          </w:p>
        </w:tc>
        <w:tc>
          <w:tcPr>
            <w:tcW w:w="3204" w:type="dxa"/>
            <w:vAlign w:val="bottom"/>
          </w:tcPr>
          <w:p w:rsidR="005A3BD6" w:rsidRPr="00C5022A" w:rsidRDefault="005A3BD6" w:rsidP="00C5022A">
            <w:pPr>
              <w:pStyle w:val="NormalWeb"/>
              <w:spacing w:before="0" w:beforeAutospacing="0" w:after="150" w:afterAutospacing="0"/>
              <w:jc w:val="center"/>
              <w:rPr>
                <w:b/>
                <w:color w:val="00B0F0"/>
                <w:sz w:val="28"/>
                <w:szCs w:val="28"/>
              </w:rPr>
            </w:pPr>
            <w:r w:rsidRPr="00C5022A">
              <w:rPr>
                <w:b/>
                <w:color w:val="00B0F0"/>
                <w:sz w:val="28"/>
                <w:szCs w:val="28"/>
              </w:rPr>
              <w:t>CHỨC VỤ</w:t>
            </w:r>
          </w:p>
        </w:tc>
        <w:tc>
          <w:tcPr>
            <w:tcW w:w="2736" w:type="dxa"/>
            <w:vAlign w:val="bottom"/>
          </w:tcPr>
          <w:p w:rsidR="005A3BD6" w:rsidRPr="00C5022A" w:rsidRDefault="005A3BD6" w:rsidP="00C5022A">
            <w:pPr>
              <w:pStyle w:val="NormalWeb"/>
              <w:spacing w:before="0" w:beforeAutospacing="0" w:after="150" w:afterAutospacing="0"/>
              <w:jc w:val="center"/>
              <w:rPr>
                <w:b/>
                <w:color w:val="00B0F0"/>
                <w:sz w:val="28"/>
                <w:szCs w:val="28"/>
              </w:rPr>
            </w:pPr>
            <w:r w:rsidRPr="00C5022A">
              <w:rPr>
                <w:b/>
                <w:color w:val="00B0F0"/>
                <w:sz w:val="28"/>
                <w:szCs w:val="28"/>
              </w:rPr>
              <w:t>CHUYÊN MÔN</w:t>
            </w:r>
          </w:p>
        </w:tc>
      </w:tr>
      <w:tr w:rsidR="005A3BD6" w:rsidRPr="005A3BD6" w:rsidTr="00C5022A">
        <w:trPr>
          <w:trHeight w:val="576"/>
        </w:trPr>
        <w:tc>
          <w:tcPr>
            <w:tcW w:w="1008"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1</w:t>
            </w:r>
          </w:p>
        </w:tc>
        <w:tc>
          <w:tcPr>
            <w:tcW w:w="2970"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Vũ Ngọc Anh Đào</w:t>
            </w:r>
          </w:p>
        </w:tc>
        <w:tc>
          <w:tcPr>
            <w:tcW w:w="3204"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Tổ Trưởng Chuyên Môn</w:t>
            </w:r>
          </w:p>
        </w:tc>
        <w:tc>
          <w:tcPr>
            <w:tcW w:w="2736"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Mĩ Thuật</w:t>
            </w:r>
          </w:p>
        </w:tc>
      </w:tr>
      <w:tr w:rsidR="005A3BD6" w:rsidRPr="005A3BD6" w:rsidTr="00C5022A">
        <w:trPr>
          <w:trHeight w:val="576"/>
        </w:trPr>
        <w:tc>
          <w:tcPr>
            <w:tcW w:w="1008"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2</w:t>
            </w:r>
          </w:p>
        </w:tc>
        <w:tc>
          <w:tcPr>
            <w:tcW w:w="2970" w:type="dxa"/>
            <w:vAlign w:val="bottom"/>
          </w:tcPr>
          <w:p w:rsidR="005A3BD6" w:rsidRPr="005A3BD6" w:rsidRDefault="00C5022A" w:rsidP="00C5022A">
            <w:pPr>
              <w:pStyle w:val="NormalWeb"/>
              <w:spacing w:before="0" w:beforeAutospacing="0" w:after="150" w:afterAutospacing="0"/>
              <w:jc w:val="center"/>
              <w:rPr>
                <w:sz w:val="28"/>
                <w:szCs w:val="28"/>
              </w:rPr>
            </w:pPr>
            <w:r>
              <w:rPr>
                <w:sz w:val="28"/>
                <w:szCs w:val="28"/>
              </w:rPr>
              <w:t>Tr</w:t>
            </w:r>
            <w:r w:rsidR="005A3BD6" w:rsidRPr="005A3BD6">
              <w:rPr>
                <w:sz w:val="28"/>
                <w:szCs w:val="28"/>
              </w:rPr>
              <w:t>ần Công Thủy</w:t>
            </w:r>
          </w:p>
        </w:tc>
        <w:tc>
          <w:tcPr>
            <w:tcW w:w="3204" w:type="dxa"/>
            <w:vAlign w:val="bottom"/>
          </w:tcPr>
          <w:p w:rsidR="005A3BD6" w:rsidRPr="005A3BD6" w:rsidRDefault="005A3BD6" w:rsidP="00C5022A">
            <w:pPr>
              <w:pStyle w:val="NormalWeb"/>
              <w:spacing w:before="0" w:beforeAutospacing="0" w:after="150" w:afterAutospacing="0"/>
              <w:jc w:val="center"/>
              <w:rPr>
                <w:sz w:val="28"/>
                <w:szCs w:val="28"/>
              </w:rPr>
            </w:pPr>
          </w:p>
        </w:tc>
        <w:tc>
          <w:tcPr>
            <w:tcW w:w="2736"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Tin Học – Công Nghệ</w:t>
            </w:r>
          </w:p>
        </w:tc>
      </w:tr>
      <w:tr w:rsidR="005A3BD6" w:rsidRPr="005A3BD6" w:rsidTr="00C5022A">
        <w:trPr>
          <w:trHeight w:val="576"/>
        </w:trPr>
        <w:tc>
          <w:tcPr>
            <w:tcW w:w="1008"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3</w:t>
            </w:r>
          </w:p>
        </w:tc>
        <w:tc>
          <w:tcPr>
            <w:tcW w:w="2970"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Nguyễn Thị Hải</w:t>
            </w:r>
          </w:p>
        </w:tc>
        <w:tc>
          <w:tcPr>
            <w:tcW w:w="3204"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Tổ Phó Chuyên Môn</w:t>
            </w:r>
          </w:p>
        </w:tc>
        <w:tc>
          <w:tcPr>
            <w:tcW w:w="2736"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Tin Học – Công Nghệ</w:t>
            </w:r>
          </w:p>
        </w:tc>
      </w:tr>
      <w:tr w:rsidR="005A3BD6" w:rsidRPr="005A3BD6" w:rsidTr="00C5022A">
        <w:trPr>
          <w:trHeight w:val="576"/>
        </w:trPr>
        <w:tc>
          <w:tcPr>
            <w:tcW w:w="1008"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4</w:t>
            </w:r>
          </w:p>
        </w:tc>
        <w:tc>
          <w:tcPr>
            <w:tcW w:w="2970"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Phùng Thị Thìn</w:t>
            </w:r>
          </w:p>
        </w:tc>
        <w:tc>
          <w:tcPr>
            <w:tcW w:w="3204" w:type="dxa"/>
            <w:vAlign w:val="bottom"/>
          </w:tcPr>
          <w:p w:rsidR="005A3BD6" w:rsidRPr="005A3BD6" w:rsidRDefault="005A3BD6" w:rsidP="00C5022A">
            <w:pPr>
              <w:pStyle w:val="NormalWeb"/>
              <w:spacing w:before="0" w:beforeAutospacing="0" w:after="150" w:afterAutospacing="0"/>
              <w:jc w:val="center"/>
              <w:rPr>
                <w:sz w:val="28"/>
                <w:szCs w:val="28"/>
              </w:rPr>
            </w:pPr>
          </w:p>
        </w:tc>
        <w:tc>
          <w:tcPr>
            <w:tcW w:w="2736"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Âm Nhạc</w:t>
            </w:r>
          </w:p>
        </w:tc>
      </w:tr>
      <w:tr w:rsidR="005A3BD6" w:rsidRPr="005A3BD6" w:rsidTr="00C5022A">
        <w:trPr>
          <w:trHeight w:val="576"/>
        </w:trPr>
        <w:tc>
          <w:tcPr>
            <w:tcW w:w="1008"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5</w:t>
            </w:r>
          </w:p>
        </w:tc>
        <w:tc>
          <w:tcPr>
            <w:tcW w:w="2970"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Hà Văn Nam</w:t>
            </w:r>
          </w:p>
        </w:tc>
        <w:tc>
          <w:tcPr>
            <w:tcW w:w="3204" w:type="dxa"/>
            <w:vAlign w:val="bottom"/>
          </w:tcPr>
          <w:p w:rsidR="005A3BD6" w:rsidRPr="005A3BD6" w:rsidRDefault="005A3BD6" w:rsidP="00C5022A">
            <w:pPr>
              <w:pStyle w:val="NormalWeb"/>
              <w:spacing w:before="0" w:beforeAutospacing="0" w:after="150" w:afterAutospacing="0"/>
              <w:jc w:val="center"/>
              <w:rPr>
                <w:sz w:val="28"/>
                <w:szCs w:val="28"/>
              </w:rPr>
            </w:pPr>
          </w:p>
        </w:tc>
        <w:tc>
          <w:tcPr>
            <w:tcW w:w="2736"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Thể Dục</w:t>
            </w:r>
          </w:p>
        </w:tc>
      </w:tr>
      <w:tr w:rsidR="005A3BD6" w:rsidRPr="005A3BD6" w:rsidTr="00C5022A">
        <w:trPr>
          <w:trHeight w:val="576"/>
        </w:trPr>
        <w:tc>
          <w:tcPr>
            <w:tcW w:w="1008"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6</w:t>
            </w:r>
          </w:p>
        </w:tc>
        <w:tc>
          <w:tcPr>
            <w:tcW w:w="2970"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Nguyễn Tiến Đạt</w:t>
            </w:r>
          </w:p>
        </w:tc>
        <w:tc>
          <w:tcPr>
            <w:tcW w:w="3204"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Tổng Phụ Trách Đội</w:t>
            </w:r>
          </w:p>
        </w:tc>
        <w:tc>
          <w:tcPr>
            <w:tcW w:w="2736"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Thể Dục</w:t>
            </w:r>
          </w:p>
        </w:tc>
      </w:tr>
      <w:tr w:rsidR="00C5022A" w:rsidRPr="005A3BD6" w:rsidTr="00C5022A">
        <w:trPr>
          <w:trHeight w:val="576"/>
        </w:trPr>
        <w:tc>
          <w:tcPr>
            <w:tcW w:w="1008"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7</w:t>
            </w:r>
          </w:p>
        </w:tc>
        <w:tc>
          <w:tcPr>
            <w:tcW w:w="2970"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Hoàng Hải Tuấn Anh</w:t>
            </w:r>
          </w:p>
        </w:tc>
        <w:tc>
          <w:tcPr>
            <w:tcW w:w="3204" w:type="dxa"/>
            <w:vAlign w:val="bottom"/>
          </w:tcPr>
          <w:p w:rsidR="005A3BD6" w:rsidRPr="005A3BD6" w:rsidRDefault="005A3BD6" w:rsidP="00C5022A">
            <w:pPr>
              <w:pStyle w:val="NormalWeb"/>
              <w:spacing w:before="0" w:beforeAutospacing="0" w:after="150" w:afterAutospacing="0"/>
              <w:jc w:val="center"/>
              <w:rPr>
                <w:sz w:val="28"/>
                <w:szCs w:val="28"/>
              </w:rPr>
            </w:pPr>
          </w:p>
        </w:tc>
        <w:tc>
          <w:tcPr>
            <w:tcW w:w="2736" w:type="dxa"/>
            <w:vAlign w:val="bottom"/>
          </w:tcPr>
          <w:p w:rsidR="005A3BD6" w:rsidRPr="005A3BD6" w:rsidRDefault="005A3BD6" w:rsidP="00C5022A">
            <w:pPr>
              <w:pStyle w:val="NormalWeb"/>
              <w:spacing w:before="0" w:beforeAutospacing="0" w:after="150" w:afterAutospacing="0"/>
              <w:jc w:val="center"/>
              <w:rPr>
                <w:sz w:val="28"/>
                <w:szCs w:val="28"/>
              </w:rPr>
            </w:pPr>
            <w:r w:rsidRPr="005A3BD6">
              <w:rPr>
                <w:sz w:val="28"/>
                <w:szCs w:val="28"/>
              </w:rPr>
              <w:t>Thể Dục</w:t>
            </w:r>
          </w:p>
        </w:tc>
      </w:tr>
    </w:tbl>
    <w:p w:rsidR="005A3BD6" w:rsidRPr="005A3BD6" w:rsidRDefault="005A3BD6" w:rsidP="005A3BD6">
      <w:pPr>
        <w:pStyle w:val="NormalWeb"/>
        <w:shd w:val="clear" w:color="auto" w:fill="FFFFFF"/>
        <w:spacing w:before="0" w:beforeAutospacing="0" w:after="150" w:afterAutospacing="0"/>
        <w:jc w:val="both"/>
        <w:rPr>
          <w:sz w:val="28"/>
          <w:szCs w:val="28"/>
        </w:rPr>
      </w:pPr>
    </w:p>
    <w:p w:rsidR="00C5022A" w:rsidRPr="00C5022A" w:rsidRDefault="00C5022A" w:rsidP="00C5022A">
      <w:pPr>
        <w:rPr>
          <w:rFonts w:ascii="Times New Roman" w:hAnsi="Times New Roman" w:cs="Times New Roman"/>
          <w:b/>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5022A" w:rsidRPr="00C5022A" w:rsidRDefault="00C5022A">
      <w:pPr>
        <w:rPr>
          <w:rFonts w:ascii="Times New Roman" w:hAnsi="Times New Roman" w:cs="Times New Roman"/>
          <w:b/>
          <w:sz w:val="28"/>
          <w:szCs w:val="28"/>
        </w:rPr>
      </w:pPr>
    </w:p>
    <w:sectPr w:rsidR="00C5022A" w:rsidRPr="00C5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72"/>
    <w:rsid w:val="002313BD"/>
    <w:rsid w:val="002A3F72"/>
    <w:rsid w:val="002E7090"/>
    <w:rsid w:val="005A3BD6"/>
    <w:rsid w:val="00C30326"/>
    <w:rsid w:val="00C5022A"/>
    <w:rsid w:val="00E2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F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A3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F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A3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6437">
      <w:bodyDiv w:val="1"/>
      <w:marLeft w:val="0"/>
      <w:marRight w:val="0"/>
      <w:marTop w:val="0"/>
      <w:marBottom w:val="0"/>
      <w:divBdr>
        <w:top w:val="none" w:sz="0" w:space="0" w:color="auto"/>
        <w:left w:val="none" w:sz="0" w:space="0" w:color="auto"/>
        <w:bottom w:val="none" w:sz="0" w:space="0" w:color="auto"/>
        <w:right w:val="none" w:sz="0" w:space="0" w:color="auto"/>
      </w:divBdr>
    </w:div>
    <w:div w:id="1170563747">
      <w:bodyDiv w:val="1"/>
      <w:marLeft w:val="0"/>
      <w:marRight w:val="0"/>
      <w:marTop w:val="0"/>
      <w:marBottom w:val="0"/>
      <w:divBdr>
        <w:top w:val="none" w:sz="0" w:space="0" w:color="auto"/>
        <w:left w:val="none" w:sz="0" w:space="0" w:color="auto"/>
        <w:bottom w:val="none" w:sz="0" w:space="0" w:color="auto"/>
        <w:right w:val="none" w:sz="0" w:space="0" w:color="auto"/>
      </w:divBdr>
    </w:div>
    <w:div w:id="18312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2021-04-07T00:25:00Z</dcterms:created>
  <dcterms:modified xsi:type="dcterms:W3CDTF">2021-04-07T01:09:00Z</dcterms:modified>
</cp:coreProperties>
</file>